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b w:val="0"/>
          <w:i w:val="0"/>
          <w:sz w:val="22"/>
        </w:rPr>
        <w:t>Пожарная часть (рукавная база): ______________________________</w:t>
      </w:r>
    </w:p>
    <w:p>
      <w:pPr>
        <w:spacing w:after="160"/>
        <w:jc w:val="center"/>
      </w:pPr>
      <w:r>
        <w:rPr>
          <w:b/>
          <w:i w:val="0"/>
          <w:sz w:val="28"/>
        </w:rPr>
        <w:t>________________ РУКАВА ________________</w:t>
      </w:r>
      <w:r>
        <w:br/>
      </w:r>
      <w:r>
        <w:rPr>
          <w:b/>
          <w:i w:val="0"/>
          <w:sz w:val="28"/>
        </w:rPr>
        <w:t>(всасывающего, напорного)</w:t>
      </w:r>
      <w:r>
        <w:br/>
      </w:r>
      <w:r>
        <w:rPr>
          <w:b/>
          <w:i w:val="0"/>
          <w:sz w:val="28"/>
        </w:rPr>
        <w:t>РУКАВ № ______</w:t>
      </w:r>
    </w:p>
    <w:p>
      <w:pPr>
        <w:spacing w:after="60"/>
      </w:pPr>
      <w:r>
        <w:rPr>
          <w:b w:val="0"/>
          <w:i w:val="0"/>
          <w:sz w:val="22"/>
        </w:rPr>
        <w:t>1. Дата выпуска и завод-изготовитель: ______________________________</w:t>
      </w:r>
    </w:p>
    <w:p>
      <w:pPr>
        <w:spacing w:after="60"/>
      </w:pPr>
      <w:r>
        <w:rPr>
          <w:b w:val="0"/>
          <w:i w:val="0"/>
          <w:sz w:val="22"/>
        </w:rPr>
        <w:t>2. Дата поступления: ______________________________</w:t>
      </w:r>
    </w:p>
    <w:p>
      <w:pPr>
        <w:spacing w:after="60"/>
      </w:pPr>
      <w:r>
        <w:rPr>
          <w:b w:val="0"/>
          <w:i w:val="0"/>
          <w:sz w:val="22"/>
        </w:rPr>
        <w:t>3. Начало эксплуатации: ______________________________</w:t>
      </w:r>
    </w:p>
    <w:p>
      <w:pPr>
        <w:spacing w:after="60"/>
      </w:pPr>
      <w:r>
        <w:rPr>
          <w:b w:val="0"/>
          <w:i w:val="0"/>
          <w:sz w:val="22"/>
        </w:rPr>
        <w:t>4. Тип: ______________________________</w:t>
      </w:r>
    </w:p>
    <w:p>
      <w:pPr>
        <w:spacing w:after="60"/>
      </w:pPr>
      <w:r>
        <w:rPr>
          <w:b w:val="0"/>
          <w:i w:val="0"/>
          <w:sz w:val="22"/>
        </w:rPr>
        <w:t>5. Длина, м: ______________________________</w:t>
      </w:r>
    </w:p>
    <w:p>
      <w:pPr>
        <w:spacing w:after="60"/>
      </w:pPr>
      <w:r>
        <w:rPr>
          <w:b w:val="0"/>
          <w:i w:val="0"/>
          <w:sz w:val="22"/>
        </w:rPr>
        <w:t>6. Дата списания: ______________________________</w:t>
      </w:r>
    </w:p>
    <w:p>
      <w:pPr>
        <w:spacing w:after="40" w:before="160"/>
      </w:pPr>
      <w:r>
        <w:rPr>
          <w:b/>
          <w:i w:val="0"/>
          <w:sz w:val="22"/>
        </w:rPr>
        <w:t>ИСПЫТАНИЯ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041"/>
        <w:gridCol w:w="2041"/>
        <w:gridCol w:w="2041"/>
        <w:gridCol w:w="2041"/>
        <w:gridCol w:w="2041"/>
      </w:tblGrid>
      <w:tr>
        <w:trPr>
          <w:tblHeader w:val="true"/>
        </w:trPr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Дата испытания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Кто проводил испытание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Давление (разрежение), МПа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Результаты испытания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Подпись ответственного за испытание</w:t>
            </w:r>
          </w:p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spacing w:after="40"/>
      </w:pPr>
    </w:p>
    <w:p>
      <w:pPr>
        <w:spacing w:after="40" w:before="160"/>
      </w:pPr>
      <w:r>
        <w:rPr>
          <w:b/>
          <w:i w:val="0"/>
          <w:sz w:val="22"/>
        </w:rPr>
        <w:t>РЕМОНТ РУКАВА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8"/>
              </w:rPr>
              <w:t>Выход из строя (дата, подпись)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8"/>
              </w:rPr>
              <w:t>Ремонт (дата, подпись)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8"/>
              </w:rPr>
              <w:t>Постановка в боевой расчёт (дата, подпись)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8"/>
              </w:rPr>
              <w:t>Характер повреждения и ремонта</w:t>
            </w:r>
          </w:p>
        </w:tc>
      </w:tr>
      <w:tr>
        <w:trPr>
          <w:trHeight w:val="425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25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25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25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25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25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25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25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sz w:val="16"/>
        </w:rPr>
        <w:t>Составлено по: Инструкция по эксплуатации пожарных рукавов (МВД России, ГУГПС, 1994), прил. 2. Бланк: pozharnye-rukava.ru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учёта пожарного рукава (испытания и ремонт)</dc:title>
  <dc:subject/>
  <dc:creator>pozharnye-rukava.ru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